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6BD" w:rsidRDefault="00B356BD" w:rsidP="00CC30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037B9">
        <w:rPr>
          <w:rFonts w:ascii="Times New Roman" w:hAnsi="Times New Roman" w:cs="Times New Roman"/>
          <w:sz w:val="28"/>
          <w:szCs w:val="28"/>
        </w:rPr>
        <w:t>феврале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61AB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проведена </w:t>
      </w:r>
      <w:r w:rsidR="004037B9"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20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020D" w:rsidRPr="00D402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D402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4020D" w:rsidRPr="00D4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139" w:rsidRPr="00C331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городского округа Кинель</w:t>
      </w:r>
      <w:r w:rsidR="00D2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="00C33139" w:rsidRPr="00C33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Решения о порядке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частичного возмещения затрат, по вывозу бытовых сточных вод от канализованных многоквартирных домов, не присоединенных к централизованной  системе водоотведения»</w:t>
      </w:r>
      <w:r w:rsidR="00D4020D" w:rsidRPr="00D4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</w:t>
      </w:r>
      <w:r w:rsidR="00D267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D4020D" w:rsidRPr="00D402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4D4" w:rsidRDefault="00BD0DAF" w:rsidP="000337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234D4">
        <w:rPr>
          <w:rFonts w:ascii="Times New Roman" w:hAnsi="Times New Roman" w:cs="Times New Roman"/>
          <w:sz w:val="28"/>
          <w:szCs w:val="28"/>
        </w:rPr>
        <w:t>азработк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234D4">
        <w:rPr>
          <w:rFonts w:ascii="Times New Roman" w:hAnsi="Times New Roman" w:cs="Times New Roman"/>
          <w:sz w:val="28"/>
          <w:szCs w:val="28"/>
        </w:rPr>
        <w:t xml:space="preserve"> проекта постановления </w:t>
      </w:r>
      <w:r w:rsidR="00AB3E93">
        <w:rPr>
          <w:rFonts w:ascii="Times New Roman" w:hAnsi="Times New Roman" w:cs="Times New Roman"/>
          <w:sz w:val="28"/>
          <w:szCs w:val="28"/>
        </w:rPr>
        <w:t>продиктован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B3E93">
        <w:rPr>
          <w:rFonts w:ascii="Times New Roman" w:hAnsi="Times New Roman" w:cs="Times New Roman"/>
          <w:sz w:val="28"/>
          <w:szCs w:val="28"/>
        </w:rPr>
        <w:t xml:space="preserve"> необходимостью оказания поддержки </w:t>
      </w:r>
      <w:r w:rsidR="00B77943">
        <w:rPr>
          <w:rFonts w:ascii="Times New Roman" w:hAnsi="Times New Roman" w:cs="Times New Roman"/>
          <w:sz w:val="28"/>
          <w:szCs w:val="28"/>
        </w:rPr>
        <w:t xml:space="preserve">хозяйствующим </w:t>
      </w:r>
      <w:r w:rsidR="00AB3E93">
        <w:rPr>
          <w:rFonts w:ascii="Times New Roman" w:hAnsi="Times New Roman" w:cs="Times New Roman"/>
          <w:sz w:val="28"/>
          <w:szCs w:val="28"/>
        </w:rPr>
        <w:t xml:space="preserve">субъектам, </w:t>
      </w:r>
      <w:r w:rsidR="007055B9">
        <w:rPr>
          <w:rFonts w:ascii="Times New Roman" w:hAnsi="Times New Roman" w:cs="Times New Roman"/>
          <w:sz w:val="28"/>
          <w:szCs w:val="28"/>
        </w:rPr>
        <w:t xml:space="preserve">осуществляющим </w:t>
      </w:r>
      <w:r>
        <w:rPr>
          <w:rFonts w:ascii="Times New Roman" w:hAnsi="Times New Roman" w:cs="Times New Roman"/>
          <w:sz w:val="28"/>
          <w:szCs w:val="28"/>
        </w:rPr>
        <w:t>вывоз бытовых сточных вод от канализированных многоквартирных домов</w:t>
      </w:r>
      <w:r w:rsidR="00033701">
        <w:rPr>
          <w:rFonts w:ascii="Times New Roman" w:hAnsi="Times New Roman" w:cs="Times New Roman"/>
          <w:sz w:val="28"/>
          <w:szCs w:val="28"/>
        </w:rPr>
        <w:t>, не подсоединенных к центральной системе водоот</w:t>
      </w:r>
      <w:r w:rsidR="00F72CC2">
        <w:rPr>
          <w:rFonts w:ascii="Times New Roman" w:hAnsi="Times New Roman" w:cs="Times New Roman"/>
          <w:sz w:val="28"/>
          <w:szCs w:val="28"/>
        </w:rPr>
        <w:t>ведения и выполнена в соответствии с пост</w:t>
      </w:r>
      <w:r w:rsidR="003C3BF8">
        <w:rPr>
          <w:rFonts w:ascii="Times New Roman" w:hAnsi="Times New Roman" w:cs="Times New Roman"/>
          <w:sz w:val="28"/>
          <w:szCs w:val="28"/>
        </w:rPr>
        <w:t>а</w:t>
      </w:r>
      <w:r w:rsidR="00F72CC2">
        <w:rPr>
          <w:rFonts w:ascii="Times New Roman" w:hAnsi="Times New Roman" w:cs="Times New Roman"/>
          <w:sz w:val="28"/>
          <w:szCs w:val="28"/>
        </w:rPr>
        <w:t>новлением Правительства РФ от 25 октября 2023 г. №</w:t>
      </w:r>
      <w:r w:rsidR="006F2158">
        <w:rPr>
          <w:rFonts w:ascii="Times New Roman" w:hAnsi="Times New Roman" w:cs="Times New Roman"/>
          <w:sz w:val="28"/>
          <w:szCs w:val="28"/>
        </w:rPr>
        <w:t>1780 «Об утверждении Правил предоставления из бюджетов бюджетной системы Российской Федерации субсидий, в том числе гранто</w:t>
      </w:r>
      <w:r w:rsidR="003C3BF8">
        <w:rPr>
          <w:rFonts w:ascii="Times New Roman" w:hAnsi="Times New Roman" w:cs="Times New Roman"/>
          <w:sz w:val="28"/>
          <w:szCs w:val="28"/>
        </w:rPr>
        <w:t>в в форме субсидий, юридическим лицам, индивидуальным предпринимателям, а также физическим лицам – производителям товаров, работ, услуг</w:t>
      </w:r>
      <w:r w:rsidR="00105B48">
        <w:rPr>
          <w:rFonts w:ascii="Times New Roman" w:hAnsi="Times New Roman" w:cs="Times New Roman"/>
          <w:sz w:val="28"/>
          <w:szCs w:val="28"/>
        </w:rPr>
        <w:t>»</w:t>
      </w:r>
      <w:r w:rsidR="003C3BF8">
        <w:rPr>
          <w:rFonts w:ascii="Times New Roman" w:hAnsi="Times New Roman" w:cs="Times New Roman"/>
          <w:sz w:val="28"/>
          <w:szCs w:val="28"/>
        </w:rPr>
        <w:t>.</w:t>
      </w:r>
    </w:p>
    <w:p w:rsidR="0006188D" w:rsidRPr="0006188D" w:rsidRDefault="0006188D" w:rsidP="00CA51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8D">
        <w:rPr>
          <w:rFonts w:ascii="Times New Roman" w:hAnsi="Times New Roman" w:cs="Times New Roman"/>
          <w:sz w:val="28"/>
          <w:szCs w:val="28"/>
        </w:rPr>
        <w:t xml:space="preserve">Уполномоченным органом - Управлением экономического развития, инвестиций и потребительского рынка установлено, что при подготовке проекта </w:t>
      </w:r>
      <w:r w:rsidR="00CE4518">
        <w:rPr>
          <w:rFonts w:ascii="Times New Roman" w:hAnsi="Times New Roman" w:cs="Times New Roman"/>
          <w:sz w:val="28"/>
          <w:szCs w:val="28"/>
        </w:rPr>
        <w:t>постановления</w:t>
      </w:r>
      <w:r w:rsidRPr="0006188D">
        <w:rPr>
          <w:rFonts w:ascii="Times New Roman" w:hAnsi="Times New Roman" w:cs="Times New Roman"/>
          <w:sz w:val="28"/>
          <w:szCs w:val="28"/>
        </w:rPr>
        <w:t xml:space="preserve"> разработчиком:</w:t>
      </w:r>
    </w:p>
    <w:p w:rsidR="0006188D" w:rsidRPr="0006188D" w:rsidRDefault="0006188D" w:rsidP="00CA51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8D">
        <w:rPr>
          <w:rFonts w:ascii="Times New Roman" w:hAnsi="Times New Roman" w:cs="Times New Roman"/>
          <w:sz w:val="28"/>
          <w:szCs w:val="28"/>
        </w:rPr>
        <w:t>- соблюден порядок проведения ОРВ;</w:t>
      </w:r>
    </w:p>
    <w:p w:rsidR="0006188D" w:rsidRPr="0006188D" w:rsidRDefault="0006188D" w:rsidP="00CA51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8D">
        <w:rPr>
          <w:rFonts w:ascii="Times New Roman" w:hAnsi="Times New Roman" w:cs="Times New Roman"/>
          <w:sz w:val="28"/>
          <w:szCs w:val="28"/>
        </w:rPr>
        <w:t>- информация, представленная в Отчете о проведении оценки регулирующего воздействия, свидетельствует о качественном проведении процедур ОРВ;</w:t>
      </w:r>
    </w:p>
    <w:p w:rsidR="0006188D" w:rsidRDefault="0006188D" w:rsidP="00CA51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8D">
        <w:rPr>
          <w:rFonts w:ascii="Times New Roman" w:hAnsi="Times New Roman" w:cs="Times New Roman"/>
          <w:sz w:val="28"/>
          <w:szCs w:val="28"/>
        </w:rPr>
        <w:t>- организованы публичные консультации, информация о проведении публичных консультаций размещена на интернет-портале regulation.samregion.ru и направлена на электронные почты МАУ «Центр развития предпринимательства», Территориального объединения работодателей городского округа Кинель Самарской области «Союз работодателей» и Общественного помощника уполномоченного по защите прав предпринимателей в Самарской области по г. Кинель;</w:t>
      </w:r>
    </w:p>
    <w:p w:rsidR="000E126C" w:rsidRPr="0006188D" w:rsidRDefault="000E126C" w:rsidP="00CA51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 детализированный расчет </w:t>
      </w:r>
      <w:r w:rsidR="007030D8">
        <w:rPr>
          <w:rFonts w:ascii="Times New Roman" w:hAnsi="Times New Roman" w:cs="Times New Roman"/>
          <w:sz w:val="28"/>
          <w:szCs w:val="28"/>
        </w:rPr>
        <w:t xml:space="preserve">возможных издержек, которые понесут адресаты предлагаемого правового регулирования, в соответствии </w:t>
      </w:r>
      <w:r w:rsidR="007030D8" w:rsidRPr="007030D8">
        <w:rPr>
          <w:rFonts w:ascii="Times New Roman" w:hAnsi="Times New Roman" w:cs="Times New Roman"/>
          <w:sz w:val="28"/>
          <w:szCs w:val="28"/>
        </w:rPr>
        <w:t>с приказом Минэкономразвития России от 01.02.2024 № 54 «Об утверждении методики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регулирования»</w:t>
      </w:r>
      <w:r w:rsidR="006E500C">
        <w:rPr>
          <w:rFonts w:ascii="Times New Roman" w:hAnsi="Times New Roman" w:cs="Times New Roman"/>
          <w:sz w:val="28"/>
          <w:szCs w:val="28"/>
        </w:rPr>
        <w:t>;</w:t>
      </w:r>
    </w:p>
    <w:p w:rsidR="0006188D" w:rsidRPr="0006188D" w:rsidRDefault="0006188D" w:rsidP="00CA51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8D">
        <w:rPr>
          <w:rFonts w:ascii="Times New Roman" w:hAnsi="Times New Roman" w:cs="Times New Roman"/>
          <w:sz w:val="28"/>
          <w:szCs w:val="28"/>
        </w:rPr>
        <w:t>- проведено исследование альтернативных вариантов правового регулирования;</w:t>
      </w:r>
    </w:p>
    <w:p w:rsidR="0006188D" w:rsidRPr="0006188D" w:rsidRDefault="0006188D" w:rsidP="00CA51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8D">
        <w:rPr>
          <w:rFonts w:ascii="Times New Roman" w:hAnsi="Times New Roman" w:cs="Times New Roman"/>
          <w:sz w:val="28"/>
          <w:szCs w:val="28"/>
        </w:rPr>
        <w:lastRenderedPageBreak/>
        <w:t xml:space="preserve">- в проекте </w:t>
      </w:r>
      <w:r w:rsidR="00221053">
        <w:rPr>
          <w:rFonts w:ascii="Times New Roman" w:hAnsi="Times New Roman" w:cs="Times New Roman"/>
          <w:sz w:val="28"/>
          <w:szCs w:val="28"/>
        </w:rPr>
        <w:t>постановления</w:t>
      </w:r>
      <w:r w:rsidRPr="0006188D">
        <w:rPr>
          <w:rFonts w:ascii="Times New Roman" w:hAnsi="Times New Roman" w:cs="Times New Roman"/>
          <w:sz w:val="28"/>
          <w:szCs w:val="28"/>
        </w:rPr>
        <w:t xml:space="preserve"> не выявлены положения, вводящие избыточные обязанности, запреты и ограничения для субъектов предпринимательской и инвестиционной деятельности, а также положения, способствующие возникновению необоснованных расходов субъектов предпринимательской и инвестиционной деятельности и бюджета городского округа Кинель Самарской области.</w:t>
      </w:r>
    </w:p>
    <w:p w:rsidR="0006188D" w:rsidRPr="0006188D" w:rsidRDefault="0006188D" w:rsidP="00CA51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8D">
        <w:rPr>
          <w:rFonts w:ascii="Times New Roman" w:hAnsi="Times New Roman" w:cs="Times New Roman"/>
          <w:sz w:val="28"/>
          <w:szCs w:val="28"/>
        </w:rPr>
        <w:t>По итогам проведения процедуры ОРВ уполномоченным органом выдано положительное заключение.</w:t>
      </w:r>
    </w:p>
    <w:p w:rsidR="0006188D" w:rsidRDefault="0006188D" w:rsidP="00CA51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8D">
        <w:rPr>
          <w:rFonts w:ascii="Times New Roman" w:hAnsi="Times New Roman" w:cs="Times New Roman"/>
          <w:sz w:val="28"/>
          <w:szCs w:val="28"/>
        </w:rPr>
        <w:t>Ознакомиться с материалами возможно на интернет-портале:</w:t>
      </w:r>
    </w:p>
    <w:p w:rsidR="00221DA7" w:rsidRDefault="00221053" w:rsidP="00221053">
      <w:hyperlink r:id="rId5" w:history="1">
        <w:r w:rsidRPr="00A31EDE">
          <w:rPr>
            <w:rStyle w:val="a3"/>
            <w:rFonts w:ascii="Times New Roman" w:hAnsi="Times New Roman" w:cs="Times New Roman"/>
            <w:sz w:val="28"/>
            <w:szCs w:val="28"/>
          </w:rPr>
          <w:t>https://regulation.sam</w:t>
        </w:r>
        <w:r w:rsidRPr="00A31EDE">
          <w:rPr>
            <w:rStyle w:val="a3"/>
            <w:rFonts w:ascii="Times New Roman" w:hAnsi="Times New Roman" w:cs="Times New Roman"/>
            <w:sz w:val="28"/>
            <w:szCs w:val="28"/>
          </w:rPr>
          <w:t>r</w:t>
        </w:r>
        <w:r w:rsidRPr="00A31EDE">
          <w:rPr>
            <w:rStyle w:val="a3"/>
            <w:rFonts w:ascii="Times New Roman" w:hAnsi="Times New Roman" w:cs="Times New Roman"/>
            <w:sz w:val="28"/>
            <w:szCs w:val="28"/>
          </w:rPr>
          <w:t>egion.ru/projects#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221DA7" w:rsidSect="00CC30B1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FC"/>
    <w:rsid w:val="000068F1"/>
    <w:rsid w:val="00017D9A"/>
    <w:rsid w:val="000220D1"/>
    <w:rsid w:val="00033701"/>
    <w:rsid w:val="0006188D"/>
    <w:rsid w:val="000E126C"/>
    <w:rsid w:val="000E702D"/>
    <w:rsid w:val="00105B48"/>
    <w:rsid w:val="001B2E05"/>
    <w:rsid w:val="001C36B5"/>
    <w:rsid w:val="00221053"/>
    <w:rsid w:val="00221DA7"/>
    <w:rsid w:val="0022689A"/>
    <w:rsid w:val="00296A72"/>
    <w:rsid w:val="003C3BF8"/>
    <w:rsid w:val="004037B9"/>
    <w:rsid w:val="00437D82"/>
    <w:rsid w:val="004A72ED"/>
    <w:rsid w:val="005652A3"/>
    <w:rsid w:val="00590762"/>
    <w:rsid w:val="005B3F61"/>
    <w:rsid w:val="005B684B"/>
    <w:rsid w:val="005B7845"/>
    <w:rsid w:val="00613B37"/>
    <w:rsid w:val="006234D4"/>
    <w:rsid w:val="006D316B"/>
    <w:rsid w:val="006E500C"/>
    <w:rsid w:val="006F2158"/>
    <w:rsid w:val="006F4ACE"/>
    <w:rsid w:val="007030D8"/>
    <w:rsid w:val="007055B9"/>
    <w:rsid w:val="007634CD"/>
    <w:rsid w:val="007B4A3D"/>
    <w:rsid w:val="008226FC"/>
    <w:rsid w:val="00861ABB"/>
    <w:rsid w:val="008A2537"/>
    <w:rsid w:val="009B3CBA"/>
    <w:rsid w:val="00A67C63"/>
    <w:rsid w:val="00A82E2A"/>
    <w:rsid w:val="00A922B9"/>
    <w:rsid w:val="00AB3E93"/>
    <w:rsid w:val="00B356BD"/>
    <w:rsid w:val="00B77943"/>
    <w:rsid w:val="00B90636"/>
    <w:rsid w:val="00BD0DAF"/>
    <w:rsid w:val="00C2613D"/>
    <w:rsid w:val="00C33139"/>
    <w:rsid w:val="00C37228"/>
    <w:rsid w:val="00CA5129"/>
    <w:rsid w:val="00CC18A6"/>
    <w:rsid w:val="00CC30B1"/>
    <w:rsid w:val="00CE4518"/>
    <w:rsid w:val="00D2679A"/>
    <w:rsid w:val="00D4020D"/>
    <w:rsid w:val="00DF1B03"/>
    <w:rsid w:val="00E4054F"/>
    <w:rsid w:val="00E745BE"/>
    <w:rsid w:val="00F72CC2"/>
    <w:rsid w:val="00F74AD8"/>
    <w:rsid w:val="00FE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75705-08C6-4C46-BB96-897D3E99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6B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A72ED"/>
    <w:rPr>
      <w:color w:val="954F72" w:themeColor="followedHyperlink"/>
      <w:u w:val="single"/>
    </w:rPr>
  </w:style>
  <w:style w:type="paragraph" w:customStyle="1" w:styleId="pt-a-000001">
    <w:name w:val="pt-a-000001"/>
    <w:basedOn w:val="a"/>
    <w:rsid w:val="006F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6F4ACE"/>
  </w:style>
  <w:style w:type="character" w:customStyle="1" w:styleId="pt-a0-000003">
    <w:name w:val="pt-a0-000003"/>
    <w:basedOn w:val="a0"/>
    <w:rsid w:val="006F4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egulation.samregion.ru/projects#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FA5F6-EAD8-4176-9FB5-CDD44BC30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Zeezina</dc:creator>
  <cp:keywords/>
  <dc:description/>
  <cp:lastModifiedBy>Zeezina</cp:lastModifiedBy>
  <cp:revision>16</cp:revision>
  <dcterms:created xsi:type="dcterms:W3CDTF">2025-06-02T06:52:00Z</dcterms:created>
  <dcterms:modified xsi:type="dcterms:W3CDTF">2025-10-09T12:44:00Z</dcterms:modified>
</cp:coreProperties>
</file>